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678A1F" w14:textId="77031423" w:rsidR="00921AC3" w:rsidRP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Na osnovu člana 35 Statuta opštine Tivat </w:t>
      </w:r>
      <w:r w:rsidRPr="00921AC3">
        <w:rPr>
          <w:rFonts w:ascii="Arial" w:hAnsi="Arial" w:cs="Arial"/>
          <w:sz w:val="24"/>
          <w:szCs w:val="24"/>
          <w:lang w:val="hr-HR"/>
        </w:rPr>
        <w:t>(„Sl</w:t>
      </w:r>
      <w:r w:rsidR="00ED1092">
        <w:rPr>
          <w:rFonts w:ascii="Arial" w:hAnsi="Arial" w:cs="Arial"/>
          <w:sz w:val="24"/>
          <w:szCs w:val="24"/>
          <w:lang w:val="hr-HR"/>
        </w:rPr>
        <w:t xml:space="preserve">užbeni </w:t>
      </w:r>
      <w:r w:rsidRPr="00921AC3">
        <w:rPr>
          <w:rFonts w:ascii="Arial" w:hAnsi="Arial" w:cs="Arial"/>
          <w:sz w:val="24"/>
          <w:szCs w:val="24"/>
          <w:lang w:val="hr-HR"/>
        </w:rPr>
        <w:t>list Crne Gore – opštinski propisi“</w:t>
      </w:r>
      <w:r w:rsidR="00ED1092">
        <w:rPr>
          <w:rFonts w:ascii="Arial" w:hAnsi="Arial" w:cs="Arial"/>
          <w:sz w:val="24"/>
          <w:szCs w:val="24"/>
          <w:lang w:val="hr-HR"/>
        </w:rPr>
        <w:t>,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 br. 24/18, 09/20), Skupština opštine Tivat, nakon razmatranja Informacije o </w:t>
      </w:r>
      <w:r w:rsidR="003014DB">
        <w:rPr>
          <w:rFonts w:ascii="Arial" w:hAnsi="Arial" w:cs="Arial"/>
          <w:sz w:val="24"/>
          <w:szCs w:val="24"/>
          <w:lang w:val="hr-HR"/>
        </w:rPr>
        <w:t xml:space="preserve"> stanju u oblasti zapošljavanja </w:t>
      </w:r>
      <w:r w:rsidR="004F37E0">
        <w:rPr>
          <w:rFonts w:ascii="Arial" w:hAnsi="Arial" w:cs="Arial"/>
          <w:sz w:val="24"/>
          <w:szCs w:val="24"/>
          <w:lang w:val="hr-HR"/>
        </w:rPr>
        <w:t>za</w:t>
      </w:r>
      <w:r w:rsidR="003014DB">
        <w:rPr>
          <w:rFonts w:ascii="Arial" w:hAnsi="Arial" w:cs="Arial"/>
          <w:sz w:val="24"/>
          <w:szCs w:val="24"/>
          <w:lang w:val="hr-HR"/>
        </w:rPr>
        <w:t xml:space="preserve"> </w:t>
      </w:r>
      <w:r w:rsidR="004C060C">
        <w:rPr>
          <w:rFonts w:ascii="Arial" w:hAnsi="Arial" w:cs="Arial"/>
          <w:sz w:val="24"/>
          <w:szCs w:val="24"/>
          <w:lang w:val="hr-HR"/>
        </w:rPr>
        <w:t>202</w:t>
      </w:r>
      <w:r w:rsidR="004F37E0">
        <w:rPr>
          <w:rFonts w:ascii="Arial" w:hAnsi="Arial" w:cs="Arial"/>
          <w:sz w:val="24"/>
          <w:szCs w:val="24"/>
          <w:lang w:val="hr-HR"/>
        </w:rPr>
        <w:t>3</w:t>
      </w:r>
      <w:r w:rsidR="004C060C">
        <w:rPr>
          <w:rFonts w:ascii="Arial" w:hAnsi="Arial" w:cs="Arial"/>
          <w:sz w:val="24"/>
          <w:szCs w:val="24"/>
          <w:lang w:val="hr-HR"/>
        </w:rPr>
        <w:t>.godin</w:t>
      </w:r>
      <w:r w:rsidR="004F37E0">
        <w:rPr>
          <w:rFonts w:ascii="Arial" w:hAnsi="Arial" w:cs="Arial"/>
          <w:sz w:val="24"/>
          <w:szCs w:val="24"/>
          <w:lang w:val="hr-HR"/>
        </w:rPr>
        <w:t>u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, na sjednici održanoj dana </w:t>
      </w:r>
      <w:r w:rsidR="004F37E0">
        <w:rPr>
          <w:rFonts w:ascii="Arial" w:hAnsi="Arial" w:cs="Arial"/>
          <w:sz w:val="24"/>
          <w:szCs w:val="24"/>
          <w:lang w:val="hr-HR"/>
        </w:rPr>
        <w:t>17.07.2024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.godine, donijela je </w:t>
      </w:r>
    </w:p>
    <w:p w14:paraId="4F2ABD7F" w14:textId="77777777" w:rsidR="00921AC3" w:rsidRP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</w:p>
    <w:p w14:paraId="35B4A341" w14:textId="77777777" w:rsidR="00921AC3" w:rsidRPr="00921AC3" w:rsidRDefault="00EC231C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Z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LJ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U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Č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</w:p>
    <w:p w14:paraId="6DE7C097" w14:textId="77777777" w:rsidR="00921AC3" w:rsidRP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6ED441BC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1</w:t>
      </w:r>
    </w:p>
    <w:p w14:paraId="38A25E1E" w14:textId="77777777" w:rsidR="004C060C" w:rsidRPr="00921AC3" w:rsidRDefault="004C060C" w:rsidP="004C060C">
      <w:pPr>
        <w:rPr>
          <w:rFonts w:ascii="Arial" w:hAnsi="Arial" w:cs="Arial"/>
          <w:sz w:val="24"/>
          <w:szCs w:val="24"/>
          <w:lang w:val="hr-HR"/>
        </w:rPr>
      </w:pPr>
    </w:p>
    <w:p w14:paraId="5FEAC441" w14:textId="0A19B6FD" w:rsid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 xml:space="preserve">Prihvata se Informacija o </w:t>
      </w:r>
      <w:r w:rsidR="003014DB">
        <w:rPr>
          <w:rFonts w:ascii="Arial" w:hAnsi="Arial" w:cs="Arial"/>
          <w:sz w:val="24"/>
          <w:szCs w:val="24"/>
          <w:lang w:val="hr-HR"/>
        </w:rPr>
        <w:t xml:space="preserve">stanju u oblasti zapošljavanja </w:t>
      </w:r>
      <w:r w:rsidR="004F37E0">
        <w:rPr>
          <w:rFonts w:ascii="Arial" w:hAnsi="Arial" w:cs="Arial"/>
          <w:sz w:val="24"/>
          <w:szCs w:val="24"/>
          <w:lang w:val="hr-HR"/>
        </w:rPr>
        <w:t>za</w:t>
      </w:r>
      <w:r w:rsidR="003014DB">
        <w:rPr>
          <w:rFonts w:ascii="Arial" w:hAnsi="Arial" w:cs="Arial"/>
          <w:sz w:val="24"/>
          <w:szCs w:val="24"/>
          <w:lang w:val="hr-HR"/>
        </w:rPr>
        <w:t xml:space="preserve"> </w:t>
      </w:r>
      <w:r w:rsidR="00CC0E25">
        <w:rPr>
          <w:rFonts w:ascii="Arial" w:hAnsi="Arial" w:cs="Arial"/>
          <w:sz w:val="24"/>
          <w:szCs w:val="24"/>
          <w:lang w:val="hr-HR"/>
        </w:rPr>
        <w:t>202</w:t>
      </w:r>
      <w:r w:rsidR="004F37E0">
        <w:rPr>
          <w:rFonts w:ascii="Arial" w:hAnsi="Arial" w:cs="Arial"/>
          <w:sz w:val="24"/>
          <w:szCs w:val="24"/>
          <w:lang w:val="hr-HR"/>
        </w:rPr>
        <w:t>3</w:t>
      </w:r>
      <w:r w:rsidR="00CC0E25">
        <w:rPr>
          <w:rFonts w:ascii="Arial" w:hAnsi="Arial" w:cs="Arial"/>
          <w:sz w:val="24"/>
          <w:szCs w:val="24"/>
          <w:lang w:val="hr-HR"/>
        </w:rPr>
        <w:t>.godin</w:t>
      </w:r>
      <w:r w:rsidR="004F37E0">
        <w:rPr>
          <w:rFonts w:ascii="Arial" w:hAnsi="Arial" w:cs="Arial"/>
          <w:sz w:val="24"/>
          <w:szCs w:val="24"/>
          <w:lang w:val="hr-HR"/>
        </w:rPr>
        <w:t>u</w:t>
      </w:r>
      <w:r w:rsidR="00B97A9B">
        <w:rPr>
          <w:rFonts w:ascii="Arial" w:hAnsi="Arial" w:cs="Arial"/>
          <w:sz w:val="24"/>
          <w:szCs w:val="24"/>
          <w:lang w:val="hr-HR"/>
        </w:rPr>
        <w:t>.</w:t>
      </w:r>
    </w:p>
    <w:p w14:paraId="4C77CE4D" w14:textId="77777777" w:rsidR="00202A1E" w:rsidRPr="00921AC3" w:rsidRDefault="00202A1E" w:rsidP="00921AC3">
      <w:pPr>
        <w:jc w:val="both"/>
        <w:rPr>
          <w:rFonts w:ascii="Arial" w:hAnsi="Arial" w:cs="Arial"/>
          <w:sz w:val="24"/>
          <w:szCs w:val="24"/>
          <w:lang w:val="hr-HR"/>
        </w:rPr>
      </w:pPr>
    </w:p>
    <w:p w14:paraId="2B322DE6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2</w:t>
      </w:r>
    </w:p>
    <w:p w14:paraId="4AB166D0" w14:textId="77777777" w:rsidR="004C060C" w:rsidRPr="00921AC3" w:rsidRDefault="004C060C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3F17A6CC" w14:textId="77777777" w:rsid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Ovaj zaključak stupa na snagu danom donošenja.</w:t>
      </w:r>
    </w:p>
    <w:p w14:paraId="0966BC93" w14:textId="77777777" w:rsidR="00202A1E" w:rsidRPr="00921AC3" w:rsidRDefault="00202A1E" w:rsidP="00921AC3">
      <w:pPr>
        <w:rPr>
          <w:rFonts w:ascii="Arial" w:hAnsi="Arial" w:cs="Arial"/>
          <w:sz w:val="24"/>
          <w:szCs w:val="24"/>
          <w:lang w:val="hr-HR"/>
        </w:rPr>
      </w:pPr>
    </w:p>
    <w:p w14:paraId="455D0C6C" w14:textId="77777777" w:rsidR="00921AC3" w:rsidRPr="00921AC3" w:rsidRDefault="00921AC3" w:rsidP="00921AC3">
      <w:pPr>
        <w:rPr>
          <w:rFonts w:ascii="Arial" w:hAnsi="Arial" w:cs="Arial"/>
          <w:sz w:val="24"/>
          <w:szCs w:val="24"/>
          <w:lang w:val="sr-Latn-ME"/>
        </w:rPr>
      </w:pPr>
    </w:p>
    <w:p w14:paraId="1DB26DD8" w14:textId="7EDCE987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Broj: </w:t>
      </w:r>
      <w:r w:rsidR="002F6D99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921AC3">
        <w:rPr>
          <w:rFonts w:ascii="Arial" w:hAnsi="Arial" w:cs="Arial"/>
          <w:sz w:val="24"/>
          <w:szCs w:val="24"/>
          <w:lang w:val="sr-Latn-ME"/>
        </w:rPr>
        <w:t>03-040/2</w:t>
      </w:r>
      <w:r w:rsidR="00CE713B">
        <w:rPr>
          <w:rFonts w:ascii="Arial" w:hAnsi="Arial" w:cs="Arial"/>
          <w:sz w:val="24"/>
          <w:szCs w:val="24"/>
          <w:lang w:val="sr-Latn-ME"/>
        </w:rPr>
        <w:t>4</w:t>
      </w:r>
      <w:r w:rsidR="002F6D99">
        <w:rPr>
          <w:rFonts w:ascii="Arial" w:hAnsi="Arial" w:cs="Arial"/>
          <w:sz w:val="24"/>
          <w:szCs w:val="24"/>
          <w:lang w:val="sr-Latn-ME"/>
        </w:rPr>
        <w:t>-1</w:t>
      </w:r>
      <w:r w:rsidR="00CE713B">
        <w:rPr>
          <w:rFonts w:ascii="Arial" w:hAnsi="Arial" w:cs="Arial"/>
          <w:sz w:val="24"/>
          <w:szCs w:val="24"/>
          <w:lang w:val="sr-Latn-ME"/>
        </w:rPr>
        <w:t>89</w:t>
      </w:r>
    </w:p>
    <w:p w14:paraId="612CAC71" w14:textId="02E7AC02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Tivat,</w:t>
      </w:r>
      <w:r w:rsidR="002F6D99">
        <w:rPr>
          <w:rFonts w:ascii="Arial" w:hAnsi="Arial" w:cs="Arial"/>
          <w:sz w:val="24"/>
          <w:szCs w:val="24"/>
          <w:lang w:val="sr-Latn-ME"/>
        </w:rPr>
        <w:t xml:space="preserve"> </w:t>
      </w:r>
      <w:r w:rsidR="00CE713B">
        <w:rPr>
          <w:rFonts w:ascii="Arial" w:hAnsi="Arial" w:cs="Arial"/>
          <w:sz w:val="24"/>
          <w:szCs w:val="24"/>
          <w:lang w:val="sr-Latn-ME"/>
        </w:rPr>
        <w:t>17.07.2024.</w:t>
      </w:r>
      <w:r w:rsidRPr="00921AC3">
        <w:rPr>
          <w:rFonts w:ascii="Arial" w:hAnsi="Arial" w:cs="Arial"/>
          <w:sz w:val="24"/>
          <w:szCs w:val="24"/>
          <w:lang w:val="sr-Latn-ME"/>
        </w:rPr>
        <w:t>godine</w:t>
      </w:r>
    </w:p>
    <w:p w14:paraId="09E05501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E29B4B1" w14:textId="77777777" w:rsidR="00921AC3" w:rsidRP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2105E662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14:paraId="7A640FA5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Predsjednik</w:t>
      </w:r>
    </w:p>
    <w:p w14:paraId="396D5D1E" w14:textId="5A4D8871" w:rsidR="00921AC3" w:rsidRPr="00921AC3" w:rsidRDefault="00CE713B" w:rsidP="004C060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Latn-ME"/>
        </w:rPr>
        <w:t xml:space="preserve">mr </w:t>
      </w:r>
      <w:r w:rsidR="004C060C">
        <w:rPr>
          <w:rFonts w:ascii="Arial" w:hAnsi="Arial" w:cs="Arial"/>
          <w:sz w:val="24"/>
          <w:szCs w:val="24"/>
          <w:lang w:val="sr-Latn-ME"/>
        </w:rPr>
        <w:t>Miljan Marković</w:t>
      </w:r>
    </w:p>
    <w:p w14:paraId="339A2389" w14:textId="77777777" w:rsidR="00E74A00" w:rsidRDefault="00E74A00"/>
    <w:sectPr w:rsidR="00E74A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AC3"/>
    <w:rsid w:val="001366B0"/>
    <w:rsid w:val="00202A1E"/>
    <w:rsid w:val="002F6D99"/>
    <w:rsid w:val="003014DB"/>
    <w:rsid w:val="00372268"/>
    <w:rsid w:val="00462ADC"/>
    <w:rsid w:val="00476F77"/>
    <w:rsid w:val="004C060C"/>
    <w:rsid w:val="004F37E0"/>
    <w:rsid w:val="005508E6"/>
    <w:rsid w:val="00600A20"/>
    <w:rsid w:val="008538D9"/>
    <w:rsid w:val="00921AC3"/>
    <w:rsid w:val="00A5296E"/>
    <w:rsid w:val="00B97A9B"/>
    <w:rsid w:val="00BB455D"/>
    <w:rsid w:val="00C55E77"/>
    <w:rsid w:val="00CC0E25"/>
    <w:rsid w:val="00CE713B"/>
    <w:rsid w:val="00D86C01"/>
    <w:rsid w:val="00E42134"/>
    <w:rsid w:val="00E74A00"/>
    <w:rsid w:val="00EA1487"/>
    <w:rsid w:val="00EC231C"/>
    <w:rsid w:val="00ED1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E80A5"/>
  <w15:chartTrackingRefBased/>
  <w15:docId w15:val="{531D7A7D-03B9-4D58-9EB6-37B8FC665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AC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22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79</Words>
  <Characters>454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23</cp:revision>
  <dcterms:created xsi:type="dcterms:W3CDTF">2021-03-22T10:04:00Z</dcterms:created>
  <dcterms:modified xsi:type="dcterms:W3CDTF">2024-07-18T08:46:00Z</dcterms:modified>
</cp:coreProperties>
</file>